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E5" w:rsidRPr="00B342E5" w:rsidRDefault="00B342E5" w:rsidP="00B342E5">
      <w:pPr>
        <w:pStyle w:val="Heading1"/>
        <w:ind w:left="120"/>
        <w:jc w:val="both"/>
        <w:rPr>
          <w:rFonts w:eastAsiaTheme="minorEastAsia"/>
          <w:b w:val="0"/>
          <w:bCs w:val="0"/>
          <w:lang w:eastAsia="zh-CN"/>
        </w:rPr>
      </w:pPr>
      <w:r>
        <w:t>References</w:t>
      </w:r>
      <w:r>
        <w:rPr>
          <w:rFonts w:eastAsiaTheme="minorEastAsia" w:hint="eastAsia"/>
          <w:lang w:eastAsia="zh-CN"/>
        </w:rPr>
        <w:t xml:space="preserve"> for AUO</w:t>
      </w:r>
    </w:p>
    <w:p w:rsidR="00B342E5" w:rsidRDefault="00B342E5" w:rsidP="00B342E5">
      <w:pPr>
        <w:pStyle w:val="a5"/>
        <w:spacing w:before="111"/>
        <w:ind w:left="120" w:right="253"/>
        <w:jc w:val="both"/>
      </w:pPr>
      <w:r>
        <w:t xml:space="preserve">Examples of the </w:t>
      </w:r>
      <w:r>
        <w:rPr>
          <w:i/>
        </w:rPr>
        <w:t xml:space="preserve">AUO </w:t>
      </w:r>
      <w:r>
        <w:t xml:space="preserve">reference style are below. Do not use linked  fields  (produced </w:t>
      </w:r>
      <w:r>
        <w:rPr>
          <w:spacing w:val="10"/>
        </w:rPr>
        <w:t xml:space="preserve"> </w:t>
      </w:r>
      <w:r>
        <w:t>by EndNote and similar programs). Please use the one-click button provided by EndNote to</w:t>
      </w:r>
      <w:r>
        <w:rPr>
          <w:spacing w:val="17"/>
        </w:rPr>
        <w:t xml:space="preserve"> </w:t>
      </w:r>
      <w:r>
        <w:t>remove EndNote codes before submitting your manuscript.</w:t>
      </w:r>
    </w:p>
    <w:p w:rsidR="00B342E5" w:rsidRDefault="00B342E5" w:rsidP="00B342E5">
      <w:pPr>
        <w:pStyle w:val="a5"/>
        <w:ind w:left="120"/>
        <w:jc w:val="both"/>
      </w:pPr>
      <w:r>
        <w:t>Article within a</w:t>
      </w:r>
      <w:r>
        <w:rPr>
          <w:spacing w:val="-6"/>
        </w:rPr>
        <w:t xml:space="preserve"> </w:t>
      </w:r>
      <w:r>
        <w:t>journal:</w:t>
      </w:r>
    </w:p>
    <w:p w:rsidR="00B342E5" w:rsidRDefault="00B342E5" w:rsidP="002F7613">
      <w:pPr>
        <w:spacing w:before="199"/>
        <w:ind w:left="150" w:hanging="44"/>
        <w:jc w:val="both"/>
        <w:rPr>
          <w:rFonts w:ascii="Times New Roman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445F8" w:rsidRPr="00C445F8">
        <w:rPr>
          <w:rFonts w:ascii="Times New Roman" w:hAnsi="Times New Roman" w:cs="Times New Roman"/>
          <w:sz w:val="24"/>
          <w:szCs w:val="24"/>
          <w:lang w:eastAsia="zh-CN"/>
        </w:rPr>
        <w:t>Fischer J</w:t>
      </w:r>
      <w:r w:rsidR="002F7613">
        <w:rPr>
          <w:rFonts w:ascii="Times New Roman" w:hAnsi="Times New Roman" w:cs="Times New Roman" w:hint="eastAsia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45F8"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article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title.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Ann Urol Oncol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660366">
        <w:rPr>
          <w:rFonts w:ascii="Times New Roman" w:hAnsi="Times New Roman" w:cs="Times New Roman" w:hint="eastAsia"/>
          <w:sz w:val="24"/>
          <w:szCs w:val="24"/>
          <w:lang w:eastAsia="zh-CN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F7613">
        <w:rPr>
          <w:rFonts w:ascii="Times New Roman" w:eastAsia="Times New Roman" w:hAnsi="Times New Roman" w:cs="Times New Roman"/>
          <w:bCs/>
          <w:sz w:val="24"/>
          <w:szCs w:val="24"/>
        </w:rPr>
        <w:t>1(1)</w:t>
      </w:r>
      <w:r>
        <w:rPr>
          <w:rFonts w:ascii="Times New Roman" w:eastAsia="Times New Roman" w:hAnsi="Times New Roman" w:cs="Times New Roman"/>
          <w:sz w:val="24"/>
          <w:szCs w:val="24"/>
        </w:rPr>
        <w:t>: 1–8.</w:t>
      </w:r>
    </w:p>
    <w:p w:rsidR="002F7613" w:rsidRPr="002F7613" w:rsidRDefault="002F7613" w:rsidP="002F7613">
      <w:pPr>
        <w:spacing w:before="199"/>
        <w:ind w:left="150" w:hanging="44"/>
        <w:jc w:val="both"/>
        <w:rPr>
          <w:rFonts w:ascii="Times New Roman" w:hAnsi="Times New Roman" w:cs="Times New Roman" w:hint="eastAsia"/>
          <w:sz w:val="24"/>
          <w:szCs w:val="24"/>
          <w:lang w:eastAsia="zh-CN"/>
        </w:rPr>
      </w:pPr>
    </w:p>
    <w:p w:rsidR="00B342E5" w:rsidRDefault="00B342E5" w:rsidP="00B342E5">
      <w:pPr>
        <w:pStyle w:val="a5"/>
        <w:spacing w:before="0"/>
        <w:ind w:left="150"/>
        <w:jc w:val="both"/>
      </w:pPr>
      <w:r>
        <w:t>Complete</w:t>
      </w:r>
      <w:r>
        <w:rPr>
          <w:spacing w:val="-1"/>
        </w:rPr>
        <w:t xml:space="preserve"> </w:t>
      </w:r>
      <w:r>
        <w:t>book:</w:t>
      </w:r>
    </w:p>
    <w:p w:rsidR="00B342E5" w:rsidRDefault="002F7613" w:rsidP="002F7613">
      <w:pPr>
        <w:pStyle w:val="a6"/>
        <w:tabs>
          <w:tab w:val="left" w:pos="391"/>
        </w:tabs>
        <w:spacing w:before="120"/>
        <w:ind w:left="150" w:right="229"/>
        <w:rPr>
          <w:rFonts w:ascii="Times New Roman" w:hint="eastAsia"/>
          <w:sz w:val="24"/>
          <w:lang w:eastAsia="zh-CN"/>
        </w:rPr>
      </w:pPr>
      <w:r>
        <w:rPr>
          <w:rFonts w:ascii="Times New Roman" w:hint="eastAsia"/>
          <w:sz w:val="24"/>
          <w:lang w:eastAsia="zh-CN"/>
        </w:rPr>
        <w:t xml:space="preserve">2. </w:t>
      </w:r>
      <w:r w:rsidR="00B342E5">
        <w:rPr>
          <w:rFonts w:ascii="Times New Roman"/>
          <w:sz w:val="24"/>
        </w:rPr>
        <w:t>Armitage P. Statistical Methods in Medical Research. Oxford: Blackwell Scientific</w:t>
      </w:r>
      <w:r w:rsidR="00B342E5">
        <w:rPr>
          <w:rFonts w:ascii="Times New Roman"/>
          <w:spacing w:val="-16"/>
          <w:sz w:val="24"/>
        </w:rPr>
        <w:t xml:space="preserve"> </w:t>
      </w:r>
      <w:r w:rsidR="00B342E5">
        <w:rPr>
          <w:rFonts w:ascii="Times New Roman"/>
          <w:sz w:val="24"/>
        </w:rPr>
        <w:t>Publishers; 1971. p239.</w:t>
      </w:r>
    </w:p>
    <w:p w:rsidR="002F7613" w:rsidRDefault="002F7613" w:rsidP="002F7613">
      <w:pPr>
        <w:pStyle w:val="a6"/>
        <w:tabs>
          <w:tab w:val="left" w:pos="391"/>
        </w:tabs>
        <w:spacing w:before="120"/>
        <w:ind w:left="150" w:right="229"/>
        <w:rPr>
          <w:rFonts w:ascii="Times New Roman" w:eastAsia="Times New Roman" w:hAnsi="Times New Roman" w:cs="Times New Roman" w:hint="eastAsia"/>
          <w:sz w:val="24"/>
          <w:szCs w:val="24"/>
          <w:lang w:eastAsia="zh-CN"/>
        </w:rPr>
      </w:pPr>
    </w:p>
    <w:p w:rsidR="00B342E5" w:rsidRDefault="00B342E5" w:rsidP="00B342E5">
      <w:pPr>
        <w:pStyle w:val="a5"/>
        <w:ind w:left="150"/>
        <w:jc w:val="both"/>
      </w:pPr>
      <w:r>
        <w:t>Book chapter, or article within a</w:t>
      </w:r>
      <w:r>
        <w:rPr>
          <w:spacing w:val="-4"/>
        </w:rPr>
        <w:t xml:space="preserve"> </w:t>
      </w:r>
      <w:r>
        <w:t>book:</w:t>
      </w:r>
    </w:p>
    <w:p w:rsidR="00B342E5" w:rsidRDefault="002F7613" w:rsidP="002F7613">
      <w:pPr>
        <w:pStyle w:val="a6"/>
        <w:tabs>
          <w:tab w:val="left" w:pos="391"/>
        </w:tabs>
        <w:spacing w:before="120"/>
        <w:ind w:left="150" w:right="17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3. </w:t>
      </w:r>
      <w:r w:rsidR="00B342E5">
        <w:rPr>
          <w:rFonts w:ascii="Times New Roman" w:eastAsia="Times New Roman" w:hAnsi="Times New Roman" w:cs="Times New Roman"/>
          <w:sz w:val="24"/>
          <w:szCs w:val="24"/>
        </w:rPr>
        <w:t>Moore LG, Asmus I, Curran L. Chronic Mountain Sickness: Gender and Geographic</w:t>
      </w:r>
      <w:r w:rsidR="00B342E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B342E5">
        <w:rPr>
          <w:rFonts w:ascii="Times New Roman" w:eastAsia="Times New Roman" w:hAnsi="Times New Roman" w:cs="Times New Roman"/>
          <w:sz w:val="24"/>
          <w:szCs w:val="24"/>
        </w:rPr>
        <w:t xml:space="preserve">Variation. In: Ohno H, Kobayashi T, Masuyama S, Nakashima M, editors. Progress in Mountain </w:t>
      </w:r>
      <w:r w:rsidR="00B342E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342E5">
        <w:rPr>
          <w:rFonts w:ascii="Times New Roman" w:eastAsia="Times New Roman" w:hAnsi="Times New Roman" w:cs="Times New Roman"/>
          <w:sz w:val="24"/>
          <w:szCs w:val="24"/>
        </w:rPr>
        <w:t>Medicine at High Altitude. Tokorosawa: Japanese Society of Mountain Medicine; 1998.</w:t>
      </w:r>
      <w:r w:rsidR="00B342E5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="00B342E5">
        <w:rPr>
          <w:rFonts w:ascii="Times New Roman" w:eastAsia="Times New Roman" w:hAnsi="Times New Roman" w:cs="Times New Roman"/>
          <w:spacing w:val="2"/>
          <w:sz w:val="24"/>
          <w:szCs w:val="24"/>
        </w:rPr>
        <w:t>p114–9.</w:t>
      </w:r>
    </w:p>
    <w:p w:rsidR="000D5169" w:rsidRDefault="000D5169"/>
    <w:sectPr w:rsidR="000D5169" w:rsidSect="004122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AA8" w:rsidRDefault="003B5AA8" w:rsidP="00B342E5">
      <w:r>
        <w:separator/>
      </w:r>
    </w:p>
  </w:endnote>
  <w:endnote w:type="continuationSeparator" w:id="1">
    <w:p w:rsidR="003B5AA8" w:rsidRDefault="003B5AA8" w:rsidP="00B34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AA8" w:rsidRDefault="003B5AA8" w:rsidP="00B342E5">
      <w:r>
        <w:separator/>
      </w:r>
    </w:p>
  </w:footnote>
  <w:footnote w:type="continuationSeparator" w:id="1">
    <w:p w:rsidR="003B5AA8" w:rsidRDefault="003B5AA8" w:rsidP="00B34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325D"/>
    <w:multiLevelType w:val="hybridMultilevel"/>
    <w:tmpl w:val="BA389FFC"/>
    <w:lvl w:ilvl="0" w:tplc="046033B0">
      <w:start w:val="3"/>
      <w:numFmt w:val="decimal"/>
      <w:lvlText w:val="%1."/>
      <w:lvlJc w:val="left"/>
      <w:pPr>
        <w:ind w:left="15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086FD58">
      <w:start w:val="1"/>
      <w:numFmt w:val="bullet"/>
      <w:lvlText w:val="•"/>
      <w:lvlJc w:val="left"/>
      <w:pPr>
        <w:ind w:left="1118" w:hanging="240"/>
      </w:pPr>
      <w:rPr>
        <w:rFonts w:hint="default"/>
      </w:rPr>
    </w:lvl>
    <w:lvl w:ilvl="2" w:tplc="AAF890B2">
      <w:start w:val="1"/>
      <w:numFmt w:val="bullet"/>
      <w:lvlText w:val="•"/>
      <w:lvlJc w:val="left"/>
      <w:pPr>
        <w:ind w:left="2076" w:hanging="240"/>
      </w:pPr>
      <w:rPr>
        <w:rFonts w:hint="default"/>
      </w:rPr>
    </w:lvl>
    <w:lvl w:ilvl="3" w:tplc="6BE0E7B4">
      <w:start w:val="1"/>
      <w:numFmt w:val="bullet"/>
      <w:lvlText w:val="•"/>
      <w:lvlJc w:val="left"/>
      <w:pPr>
        <w:ind w:left="3034" w:hanging="240"/>
      </w:pPr>
      <w:rPr>
        <w:rFonts w:hint="default"/>
      </w:rPr>
    </w:lvl>
    <w:lvl w:ilvl="4" w:tplc="A056875C">
      <w:start w:val="1"/>
      <w:numFmt w:val="bullet"/>
      <w:lvlText w:val="•"/>
      <w:lvlJc w:val="left"/>
      <w:pPr>
        <w:ind w:left="3992" w:hanging="240"/>
      </w:pPr>
      <w:rPr>
        <w:rFonts w:hint="default"/>
      </w:rPr>
    </w:lvl>
    <w:lvl w:ilvl="5" w:tplc="7C24E212">
      <w:start w:val="1"/>
      <w:numFmt w:val="bullet"/>
      <w:lvlText w:val="•"/>
      <w:lvlJc w:val="left"/>
      <w:pPr>
        <w:ind w:left="4950" w:hanging="240"/>
      </w:pPr>
      <w:rPr>
        <w:rFonts w:hint="default"/>
      </w:rPr>
    </w:lvl>
    <w:lvl w:ilvl="6" w:tplc="638A31F2">
      <w:start w:val="1"/>
      <w:numFmt w:val="bullet"/>
      <w:lvlText w:val="•"/>
      <w:lvlJc w:val="left"/>
      <w:pPr>
        <w:ind w:left="5908" w:hanging="240"/>
      </w:pPr>
      <w:rPr>
        <w:rFonts w:hint="default"/>
      </w:rPr>
    </w:lvl>
    <w:lvl w:ilvl="7" w:tplc="950EBF9A">
      <w:start w:val="1"/>
      <w:numFmt w:val="bullet"/>
      <w:lvlText w:val="•"/>
      <w:lvlJc w:val="left"/>
      <w:pPr>
        <w:ind w:left="6866" w:hanging="240"/>
      </w:pPr>
      <w:rPr>
        <w:rFonts w:hint="default"/>
      </w:rPr>
    </w:lvl>
    <w:lvl w:ilvl="8" w:tplc="1EE6E4EA">
      <w:start w:val="1"/>
      <w:numFmt w:val="bullet"/>
      <w:lvlText w:val="•"/>
      <w:lvlJc w:val="left"/>
      <w:pPr>
        <w:ind w:left="7824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42E5"/>
    <w:rsid w:val="000D5169"/>
    <w:rsid w:val="002F7613"/>
    <w:rsid w:val="003B5AA8"/>
    <w:rsid w:val="00412264"/>
    <w:rsid w:val="00615F64"/>
    <w:rsid w:val="00660366"/>
    <w:rsid w:val="00877DE4"/>
    <w:rsid w:val="00AD7FE2"/>
    <w:rsid w:val="00B342E5"/>
    <w:rsid w:val="00BE14E0"/>
    <w:rsid w:val="00C4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42E5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42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42E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42E5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B342E5"/>
    <w:pPr>
      <w:spacing w:before="120"/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Char1">
    <w:name w:val="正文文本 Char"/>
    <w:basedOn w:val="a0"/>
    <w:link w:val="a5"/>
    <w:uiPriority w:val="1"/>
    <w:rsid w:val="00B342E5"/>
    <w:rPr>
      <w:rFonts w:ascii="Times New Roman" w:eastAsia="Times New Roman" w:hAnsi="Times New Roman"/>
      <w:kern w:val="0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B342E5"/>
    <w:pPr>
      <w:spacing w:before="127"/>
      <w:ind w:left="100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paragraph" w:styleId="a6">
    <w:name w:val="List Paragraph"/>
    <w:basedOn w:val="a"/>
    <w:uiPriority w:val="1"/>
    <w:qFormat/>
    <w:rsid w:val="00B34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654</Characters>
  <Application>Microsoft Office Word</Application>
  <DocSecurity>0</DocSecurity>
  <Lines>5</Lines>
  <Paragraphs>1</Paragraphs>
  <ScaleCrop>false</ScaleCrop>
  <Company>Microsoft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2019-01-13T14:35:00Z</dcterms:created>
  <dcterms:modified xsi:type="dcterms:W3CDTF">2019-01-13T14:45:00Z</dcterms:modified>
</cp:coreProperties>
</file>